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2DDE" w:rsidRPr="00535DD5" w:rsidRDefault="004E2DDE" w:rsidP="004E2DDE">
      <w:pPr>
        <w:autoSpaceDE w:val="0"/>
        <w:autoSpaceDN w:val="0"/>
        <w:adjustRightInd w:val="0"/>
        <w:spacing w:after="0" w:line="240" w:lineRule="auto"/>
        <w:jc w:val="center"/>
        <w:outlineLvl w:val="0"/>
        <w:rPr>
          <w:rFonts w:ascii="Times New Roman" w:eastAsia="Kozuka Mincho Pro M" w:hAnsi="Times New Roman"/>
          <w:color w:val="1A1A1A"/>
          <w:sz w:val="24"/>
          <w:szCs w:val="24"/>
        </w:rPr>
      </w:pPr>
    </w:p>
    <w:p w:rsidR="00E505B1" w:rsidRDefault="00E505B1" w:rsidP="004E2DDE">
      <w:pPr>
        <w:jc w:val="both"/>
        <w:rPr>
          <w:rFonts w:ascii="Cambria" w:hAnsi="Cambria"/>
          <w:b/>
          <w:color w:val="000000"/>
        </w:rPr>
      </w:pPr>
    </w:p>
    <w:p w:rsidR="00120AC2" w:rsidRDefault="00120AC2" w:rsidP="004E2DDE">
      <w:pPr>
        <w:jc w:val="both"/>
        <w:rPr>
          <w:rFonts w:ascii="Cambria" w:hAnsi="Cambria"/>
          <w:b/>
          <w:color w:val="000000"/>
        </w:rPr>
      </w:pPr>
    </w:p>
    <w:p w:rsidR="00120AC2" w:rsidRDefault="00120AC2" w:rsidP="004E2DDE">
      <w:pPr>
        <w:jc w:val="both"/>
        <w:rPr>
          <w:rFonts w:ascii="Cambria" w:hAnsi="Cambria"/>
          <w:b/>
          <w:color w:val="000000"/>
        </w:rPr>
      </w:pPr>
    </w:p>
    <w:p w:rsidR="00F04B32" w:rsidRPr="00120AC2" w:rsidRDefault="00E505B1" w:rsidP="00E505B1">
      <w:pPr>
        <w:jc w:val="center"/>
        <w:rPr>
          <w:rFonts w:ascii="Times" w:hAnsi="Times"/>
          <w:b/>
          <w:color w:val="000000"/>
          <w:sz w:val="60"/>
          <w:szCs w:val="60"/>
        </w:rPr>
      </w:pPr>
      <w:r w:rsidRPr="00120AC2">
        <w:rPr>
          <w:rFonts w:ascii="Times" w:hAnsi="Times"/>
          <w:b/>
          <w:color w:val="000000"/>
          <w:sz w:val="60"/>
          <w:szCs w:val="60"/>
        </w:rPr>
        <w:t>DU VENT</w:t>
      </w:r>
      <w:r w:rsidR="00120AC2" w:rsidRPr="00120AC2">
        <w:rPr>
          <w:rFonts w:ascii="Times" w:hAnsi="Times"/>
          <w:b/>
          <w:color w:val="000000"/>
          <w:sz w:val="60"/>
          <w:szCs w:val="60"/>
        </w:rPr>
        <w:t xml:space="preserve">… </w:t>
      </w:r>
      <w:r w:rsidRPr="00120AC2">
        <w:rPr>
          <w:rFonts w:ascii="Times" w:hAnsi="Times"/>
          <w:b/>
          <w:color w:val="000000"/>
          <w:sz w:val="60"/>
          <w:szCs w:val="60"/>
        </w:rPr>
        <w:t>DES FANTOMES</w:t>
      </w:r>
    </w:p>
    <w:p w:rsidR="00120AC2" w:rsidRPr="00120AC2" w:rsidRDefault="00120AC2" w:rsidP="00E505B1">
      <w:pPr>
        <w:jc w:val="center"/>
        <w:rPr>
          <w:rFonts w:ascii="Times" w:hAnsi="Times"/>
          <w:b/>
          <w:color w:val="000000"/>
        </w:rPr>
      </w:pPr>
    </w:p>
    <w:p w:rsidR="00120AC2" w:rsidRDefault="00566128" w:rsidP="00120AC2">
      <w:pPr>
        <w:jc w:val="center"/>
        <w:rPr>
          <w:rFonts w:ascii="Times" w:hAnsi="Times"/>
          <w:b/>
          <w:color w:val="000000"/>
        </w:rPr>
      </w:pPr>
      <w:r w:rsidRPr="00120AC2">
        <w:rPr>
          <w:rFonts w:ascii="Times" w:hAnsi="Times"/>
          <w:b/>
          <w:color w:val="00000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55pt;height:384.55pt" o:ole="">
            <v:imagedata r:id="rId4" o:title=""/>
          </v:shape>
          <o:OLEObject Type="Embed" ProgID="FoxitPhantomPDF.Document" ShapeID="_x0000_i1025" DrawAspect="Content" ObjectID="_1565097522" r:id="rId5"/>
        </w:object>
      </w:r>
    </w:p>
    <w:p w:rsidR="00120AC2" w:rsidRPr="00120AC2" w:rsidRDefault="00120AC2" w:rsidP="00120AC2">
      <w:pPr>
        <w:jc w:val="center"/>
        <w:rPr>
          <w:rFonts w:ascii="Times" w:hAnsi="Times"/>
          <w:b/>
          <w:color w:val="000000"/>
        </w:rPr>
      </w:pPr>
    </w:p>
    <w:p w:rsidR="00E505B1" w:rsidRPr="00120AC2" w:rsidRDefault="00E505B1" w:rsidP="00E505B1">
      <w:pPr>
        <w:jc w:val="center"/>
        <w:rPr>
          <w:rFonts w:ascii="Times" w:hAnsi="Times"/>
          <w:b/>
          <w:color w:val="000000"/>
          <w:sz w:val="32"/>
        </w:rPr>
      </w:pPr>
      <w:r w:rsidRPr="00120AC2">
        <w:rPr>
          <w:rFonts w:ascii="Times" w:hAnsi="Times"/>
          <w:b/>
          <w:color w:val="000000"/>
          <w:sz w:val="32"/>
        </w:rPr>
        <w:t>Un spectacle d’Eve BONFANTI et Yves HUNSTAD</w:t>
      </w:r>
    </w:p>
    <w:p w:rsidR="004E2DDE" w:rsidRPr="00120AC2" w:rsidRDefault="004E2DDE" w:rsidP="004E2DDE">
      <w:pPr>
        <w:jc w:val="both"/>
        <w:rPr>
          <w:rFonts w:ascii="Times" w:hAnsi="Times"/>
          <w:b/>
          <w:color w:val="000000"/>
        </w:rPr>
      </w:pPr>
    </w:p>
    <w:p w:rsidR="00E505B1" w:rsidRPr="00120AC2" w:rsidRDefault="00E505B1" w:rsidP="004E2DDE">
      <w:pPr>
        <w:jc w:val="both"/>
        <w:rPr>
          <w:rFonts w:ascii="Times" w:hAnsi="Times"/>
          <w:b/>
          <w:color w:val="000000"/>
        </w:rPr>
      </w:pPr>
    </w:p>
    <w:p w:rsidR="004E2DDE" w:rsidRPr="00120AC2" w:rsidRDefault="004E2DDE" w:rsidP="004E2DDE">
      <w:pPr>
        <w:autoSpaceDE w:val="0"/>
        <w:autoSpaceDN w:val="0"/>
        <w:adjustRightInd w:val="0"/>
        <w:spacing w:after="0" w:line="240" w:lineRule="auto"/>
        <w:jc w:val="both"/>
        <w:rPr>
          <w:rFonts w:ascii="Times" w:eastAsia="Kozuka Mincho Pro M" w:hAnsi="Times" w:cs="Miriam"/>
          <w:b/>
          <w:bCs/>
          <w:color w:val="000000"/>
        </w:rPr>
      </w:pPr>
    </w:p>
    <w:p w:rsidR="00E505B1" w:rsidRPr="00120AC2" w:rsidRDefault="00E505B1" w:rsidP="00F04B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w:hAnsi="Times"/>
          <w:b/>
        </w:rPr>
      </w:pPr>
    </w:p>
    <w:p w:rsidR="004E2DDE" w:rsidRDefault="004E2DDE" w:rsidP="004E2DDE">
      <w:pPr>
        <w:autoSpaceDE w:val="0"/>
        <w:autoSpaceDN w:val="0"/>
        <w:adjustRightInd w:val="0"/>
        <w:spacing w:after="0" w:line="240" w:lineRule="auto"/>
        <w:rPr>
          <w:rFonts w:ascii="Times" w:hAnsi="Times" w:cs="MyriadPro-Semibold"/>
          <w:b/>
          <w:bCs/>
          <w:color w:val="000000"/>
        </w:rPr>
      </w:pPr>
    </w:p>
    <w:p w:rsidR="004E2DDE" w:rsidRPr="00120AC2" w:rsidRDefault="004E2DDE" w:rsidP="004E2DDE">
      <w:pPr>
        <w:jc w:val="both"/>
        <w:rPr>
          <w:rFonts w:ascii="Times" w:hAnsi="Times"/>
          <w:b/>
          <w:lang w:val="fr-BE"/>
        </w:rPr>
      </w:pPr>
    </w:p>
    <w:p w:rsidR="004E2DDE" w:rsidRPr="00120AC2" w:rsidRDefault="004E2DDE" w:rsidP="004E2D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552"/>
        <w:jc w:val="both"/>
        <w:outlineLvl w:val="0"/>
        <w:rPr>
          <w:rFonts w:ascii="Times" w:hAnsi="Times"/>
          <w:b/>
          <w:i/>
          <w:sz w:val="36"/>
        </w:rPr>
      </w:pPr>
      <w:r w:rsidRPr="00120AC2">
        <w:rPr>
          <w:rFonts w:ascii="Times" w:hAnsi="Times"/>
          <w:b/>
          <w:bCs/>
          <w:color w:val="000000"/>
          <w:sz w:val="36"/>
        </w:rPr>
        <w:lastRenderedPageBreak/>
        <w:t>DU VENT... DES FANTÔMES</w:t>
      </w:r>
    </w:p>
    <w:p w:rsidR="004E2DDE" w:rsidRPr="00120AC2" w:rsidRDefault="004E2DDE" w:rsidP="004E2D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552"/>
        <w:jc w:val="both"/>
        <w:outlineLvl w:val="0"/>
        <w:rPr>
          <w:rFonts w:ascii="Times" w:hAnsi="Times"/>
        </w:rPr>
      </w:pPr>
    </w:p>
    <w:p w:rsidR="004E2DDE" w:rsidRPr="00120AC2" w:rsidRDefault="004E2DDE" w:rsidP="004E2DDE">
      <w:pPr>
        <w:jc w:val="both"/>
        <w:outlineLvl w:val="0"/>
        <w:rPr>
          <w:rFonts w:ascii="Times" w:hAnsi="Times"/>
          <w:b/>
          <w:lang w:val="fr-BE"/>
        </w:rPr>
      </w:pPr>
      <w:r w:rsidRPr="00120AC2">
        <w:rPr>
          <w:rFonts w:ascii="Times" w:hAnsi="Times"/>
          <w:b/>
          <w:lang w:val="fr-BE"/>
        </w:rPr>
        <w:t>Prix de la critique du Conseil des Arts du Canada</w:t>
      </w:r>
    </w:p>
    <w:p w:rsidR="004E2DDE" w:rsidRPr="00120AC2" w:rsidRDefault="004E2DDE" w:rsidP="004E2DDE">
      <w:pPr>
        <w:jc w:val="both"/>
        <w:outlineLvl w:val="0"/>
        <w:rPr>
          <w:rFonts w:ascii="Times" w:hAnsi="Times"/>
          <w:b/>
          <w:lang w:val="fr-BE"/>
        </w:rPr>
      </w:pPr>
    </w:p>
    <w:p w:rsidR="004E2DDE" w:rsidRPr="00120AC2" w:rsidRDefault="004E2DDE" w:rsidP="004E2DDE">
      <w:pPr>
        <w:jc w:val="both"/>
        <w:rPr>
          <w:rFonts w:ascii="Times" w:hAnsi="Times"/>
        </w:rPr>
      </w:pPr>
      <w:r w:rsidRPr="00120AC2">
        <w:rPr>
          <w:rFonts w:ascii="Times" w:hAnsi="Times"/>
        </w:rPr>
        <w:t xml:space="preserve">Ne plus être une </w:t>
      </w:r>
      <w:r w:rsidRPr="00120AC2">
        <w:rPr>
          <w:rFonts w:ascii="Times" w:hAnsi="Times"/>
          <w:b/>
        </w:rPr>
        <w:t>« actrice »</w:t>
      </w:r>
      <w:r w:rsidRPr="00120AC2">
        <w:rPr>
          <w:rFonts w:ascii="Times" w:hAnsi="Times"/>
        </w:rPr>
        <w:t xml:space="preserve"> ou un </w:t>
      </w:r>
      <w:r w:rsidRPr="00120AC2">
        <w:rPr>
          <w:rFonts w:ascii="Times" w:hAnsi="Times"/>
          <w:b/>
        </w:rPr>
        <w:t>« acteur ».</w:t>
      </w:r>
      <w:r w:rsidRPr="00120AC2">
        <w:rPr>
          <w:rFonts w:ascii="Times" w:hAnsi="Times"/>
        </w:rPr>
        <w:t xml:space="preserve"> Devenir une personne sur scène, face aux autres. S’amuser à jouer l’indicible, la plus insignifiant des instants, la plus banale des attitudes. Réduire l’écart entre le théâtre et la vie. Considérer la scène et le public comme un espace unique. Abandonner ses certitudes et avancer pas à pas vers l’imprévisible. Etre là sans rien d’autre que soi-même, basculer dans le vide apparent de l’immensité scénique, prendre l’existence au travers des plus invisibles et infimes sensations, au plus près de l’émotion. Vivre l’instant présent sans spéculer dans le futur. Découvrir que le silence peut accoucher des mots les plus justes, qu’un simple frémissement peut produire le geste le plus pur … </w:t>
      </w:r>
    </w:p>
    <w:p w:rsidR="004E2DDE" w:rsidRPr="00120AC2" w:rsidRDefault="004E2DDE" w:rsidP="004E2DDE">
      <w:pPr>
        <w:jc w:val="right"/>
        <w:outlineLvl w:val="0"/>
        <w:rPr>
          <w:rFonts w:ascii="Times" w:hAnsi="Times"/>
        </w:rPr>
      </w:pPr>
      <w:r w:rsidRPr="00120AC2">
        <w:rPr>
          <w:rFonts w:ascii="Times" w:hAnsi="Times"/>
          <w:b/>
          <w:i/>
        </w:rPr>
        <w:t>Eve Bonfanti et Yves Hunstad</w:t>
      </w:r>
    </w:p>
    <w:p w:rsidR="00C268FC" w:rsidRDefault="00C268FC" w:rsidP="004E2DDE">
      <w:pPr>
        <w:jc w:val="both"/>
        <w:outlineLvl w:val="0"/>
        <w:rPr>
          <w:rFonts w:ascii="Times" w:hAnsi="Times"/>
          <w:b/>
          <w:u w:val="single"/>
        </w:rPr>
      </w:pPr>
    </w:p>
    <w:p w:rsidR="00C268FC" w:rsidRDefault="00C268FC" w:rsidP="004E2DDE">
      <w:pPr>
        <w:jc w:val="both"/>
        <w:outlineLvl w:val="0"/>
        <w:rPr>
          <w:rFonts w:ascii="Times" w:hAnsi="Times"/>
          <w:b/>
          <w:u w:val="single"/>
        </w:rPr>
      </w:pPr>
    </w:p>
    <w:p w:rsidR="00C268FC" w:rsidRDefault="00C268FC" w:rsidP="004E2DDE">
      <w:pPr>
        <w:jc w:val="both"/>
        <w:outlineLvl w:val="0"/>
        <w:rPr>
          <w:rFonts w:ascii="Times" w:hAnsi="Times"/>
          <w:b/>
          <w:u w:val="single"/>
        </w:rPr>
      </w:pPr>
    </w:p>
    <w:p w:rsidR="00C268FC" w:rsidRDefault="00C268FC" w:rsidP="00C268FC">
      <w:pPr>
        <w:jc w:val="center"/>
        <w:outlineLvl w:val="0"/>
        <w:rPr>
          <w:rFonts w:ascii="Times" w:hAnsi="Times"/>
          <w:b/>
          <w:u w:val="single"/>
        </w:rPr>
      </w:pPr>
      <w:r>
        <w:rPr>
          <w:rFonts w:ascii="Times" w:hAnsi="Times"/>
          <w:b/>
          <w:noProof/>
          <w:u w:val="single"/>
          <w:lang w:val="fr-BE" w:eastAsia="fr-BE"/>
        </w:rPr>
        <w:drawing>
          <wp:inline distT="0" distB="0" distL="0" distR="0">
            <wp:extent cx="4716851" cy="3138055"/>
            <wp:effectExtent l="19050" t="0" r="7549" b="0"/>
            <wp:docPr id="11" name="Image 11" descr="C:\Users\philippe\Documents\4. SPECTACLES\2. Du Vent... Des Fantômes\PHOTOS DVDF\Du Vent Des Fantômes - La Fabrique Imaginaire 2014 (@Olivier Garros)\DSC_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hilippe\Documents\4. SPECTACLES\2. Du Vent... Des Fantômes\PHOTOS DVDF\Du Vent Des Fantômes - La Fabrique Imaginaire 2014 (@Olivier Garros)\DSC_1491.jpg"/>
                    <pic:cNvPicPr>
                      <a:picLocks noChangeAspect="1" noChangeArrowheads="1"/>
                    </pic:cNvPicPr>
                  </pic:nvPicPr>
                  <pic:blipFill>
                    <a:blip r:embed="rId6" cstate="print"/>
                    <a:srcRect/>
                    <a:stretch>
                      <a:fillRect/>
                    </a:stretch>
                  </pic:blipFill>
                  <pic:spPr bwMode="auto">
                    <a:xfrm>
                      <a:off x="0" y="0"/>
                      <a:ext cx="4725008" cy="3143482"/>
                    </a:xfrm>
                    <a:prstGeom prst="rect">
                      <a:avLst/>
                    </a:prstGeom>
                    <a:noFill/>
                    <a:ln w="9525">
                      <a:noFill/>
                      <a:miter lim="800000"/>
                      <a:headEnd/>
                      <a:tailEnd/>
                    </a:ln>
                  </pic:spPr>
                </pic:pic>
              </a:graphicData>
            </a:graphic>
          </wp:inline>
        </w:drawing>
      </w:r>
    </w:p>
    <w:p w:rsidR="00C268FC" w:rsidRPr="004A7A11" w:rsidRDefault="00C268FC" w:rsidP="00C268FC">
      <w:pPr>
        <w:jc w:val="center"/>
        <w:rPr>
          <w:rStyle w:val="lev"/>
          <w:rFonts w:ascii="Times" w:hAnsi="Times" w:cs="Tahoma"/>
          <w:bCs w:val="0"/>
          <w:sz w:val="20"/>
          <w:szCs w:val="20"/>
        </w:rPr>
      </w:pPr>
      <w:r>
        <w:rPr>
          <w:rStyle w:val="lev"/>
          <w:rFonts w:ascii="Times" w:hAnsi="Times" w:cs="Tahoma"/>
          <w:sz w:val="20"/>
          <w:szCs w:val="20"/>
        </w:rPr>
        <w:t>Eve BONFANTI – Du vent… des fantômes</w:t>
      </w:r>
    </w:p>
    <w:p w:rsidR="00C268FC" w:rsidRPr="004A7A11" w:rsidRDefault="00C268FC" w:rsidP="00C268FC">
      <w:pPr>
        <w:jc w:val="center"/>
        <w:rPr>
          <w:rStyle w:val="lev"/>
          <w:rFonts w:ascii="Times" w:hAnsi="Times" w:cs="Tahoma"/>
          <w:bCs w:val="0"/>
          <w:sz w:val="20"/>
          <w:szCs w:val="20"/>
        </w:rPr>
      </w:pPr>
      <w:r w:rsidRPr="004A7A11">
        <w:rPr>
          <w:rStyle w:val="lev"/>
          <w:rFonts w:ascii="Times" w:hAnsi="Times" w:cs="Tahoma"/>
          <w:sz w:val="20"/>
          <w:szCs w:val="20"/>
        </w:rPr>
        <w:t>(</w:t>
      </w:r>
      <w:r w:rsidRPr="004A7A11">
        <w:rPr>
          <w:rFonts w:ascii="Times" w:hAnsi="Times"/>
          <w:sz w:val="20"/>
          <w:szCs w:val="20"/>
        </w:rPr>
        <w:t>©</w:t>
      </w:r>
      <w:r>
        <w:rPr>
          <w:rStyle w:val="lev"/>
          <w:rFonts w:ascii="Times" w:hAnsi="Times" w:cs="Tahoma"/>
          <w:sz w:val="20"/>
          <w:szCs w:val="20"/>
        </w:rPr>
        <w:t>Olivier Garros</w:t>
      </w:r>
      <w:r w:rsidRPr="004A7A11">
        <w:rPr>
          <w:rStyle w:val="lev"/>
          <w:rFonts w:ascii="Times" w:hAnsi="Times" w:cs="Tahoma"/>
          <w:sz w:val="20"/>
          <w:szCs w:val="20"/>
        </w:rPr>
        <w:t>)</w:t>
      </w:r>
    </w:p>
    <w:p w:rsidR="00C268FC" w:rsidRDefault="00C268FC" w:rsidP="004E2DDE">
      <w:pPr>
        <w:jc w:val="both"/>
        <w:outlineLvl w:val="0"/>
        <w:rPr>
          <w:rFonts w:ascii="Times" w:hAnsi="Times"/>
          <w:b/>
          <w:u w:val="single"/>
        </w:rPr>
      </w:pPr>
    </w:p>
    <w:p w:rsidR="00C268FC" w:rsidRDefault="00C268FC" w:rsidP="004E2DDE">
      <w:pPr>
        <w:jc w:val="both"/>
        <w:outlineLvl w:val="0"/>
        <w:rPr>
          <w:rFonts w:ascii="Times" w:hAnsi="Times"/>
          <w:b/>
          <w:u w:val="single"/>
        </w:rPr>
      </w:pPr>
    </w:p>
    <w:p w:rsidR="00C268FC" w:rsidRDefault="00C268FC" w:rsidP="004E2DDE">
      <w:pPr>
        <w:jc w:val="both"/>
        <w:outlineLvl w:val="0"/>
        <w:rPr>
          <w:rFonts w:ascii="Times" w:hAnsi="Times"/>
          <w:b/>
          <w:u w:val="single"/>
        </w:rPr>
      </w:pPr>
    </w:p>
    <w:p w:rsidR="00C268FC" w:rsidRDefault="00C268FC" w:rsidP="004E2DDE">
      <w:pPr>
        <w:jc w:val="both"/>
        <w:outlineLvl w:val="0"/>
        <w:rPr>
          <w:rFonts w:ascii="Times" w:hAnsi="Times"/>
          <w:b/>
          <w:u w:val="single"/>
        </w:rPr>
      </w:pPr>
    </w:p>
    <w:p w:rsidR="004E2DDE" w:rsidRDefault="004E2DDE" w:rsidP="004E2DDE">
      <w:pPr>
        <w:jc w:val="both"/>
        <w:outlineLvl w:val="0"/>
        <w:rPr>
          <w:rFonts w:ascii="Times" w:hAnsi="Times"/>
          <w:b/>
          <w:u w:val="single"/>
        </w:rPr>
      </w:pPr>
      <w:r w:rsidRPr="00120AC2">
        <w:rPr>
          <w:rFonts w:ascii="Times" w:hAnsi="Times"/>
          <w:b/>
          <w:u w:val="single"/>
        </w:rPr>
        <w:lastRenderedPageBreak/>
        <w:t xml:space="preserve">A PROPOS DE DU VENT DES FANTOMES </w:t>
      </w:r>
    </w:p>
    <w:p w:rsidR="00120AC2" w:rsidRPr="00120AC2" w:rsidRDefault="00120AC2" w:rsidP="004E2DDE">
      <w:pPr>
        <w:jc w:val="both"/>
        <w:outlineLvl w:val="0"/>
        <w:rPr>
          <w:rFonts w:ascii="Times" w:hAnsi="Times"/>
          <w:b/>
          <w:u w:val="single"/>
        </w:rPr>
      </w:pPr>
    </w:p>
    <w:p w:rsidR="004E2DDE" w:rsidRPr="00120AC2" w:rsidRDefault="004E2DDE" w:rsidP="004E2DDE">
      <w:pPr>
        <w:autoSpaceDE w:val="0"/>
        <w:autoSpaceDN w:val="0"/>
        <w:adjustRightInd w:val="0"/>
        <w:spacing w:after="0" w:line="240" w:lineRule="auto"/>
        <w:jc w:val="both"/>
        <w:rPr>
          <w:rFonts w:ascii="Times" w:hAnsi="Times"/>
          <w:color w:val="000000"/>
        </w:rPr>
      </w:pPr>
      <w:r w:rsidRPr="00120AC2">
        <w:rPr>
          <w:rFonts w:ascii="Times" w:hAnsi="Times"/>
          <w:color w:val="000000"/>
        </w:rPr>
        <w:t>Quand l’acteur devient-il personnage ? Que devient sa personne dans le jeu ? Commentpeut-on croire à ce qu’il n’est pas possible de croire… ?</w:t>
      </w:r>
    </w:p>
    <w:p w:rsidR="004E2DDE" w:rsidRPr="00120AC2" w:rsidRDefault="004E2DDE" w:rsidP="004E2DDE">
      <w:pPr>
        <w:autoSpaceDE w:val="0"/>
        <w:autoSpaceDN w:val="0"/>
        <w:adjustRightInd w:val="0"/>
        <w:spacing w:after="0" w:line="240" w:lineRule="auto"/>
        <w:jc w:val="both"/>
        <w:rPr>
          <w:rFonts w:ascii="Times" w:hAnsi="Times"/>
        </w:rPr>
      </w:pPr>
    </w:p>
    <w:p w:rsidR="004E2DDE" w:rsidRPr="00120AC2" w:rsidRDefault="004E2DDE" w:rsidP="004E2DDE">
      <w:pPr>
        <w:autoSpaceDE w:val="0"/>
        <w:autoSpaceDN w:val="0"/>
        <w:adjustRightInd w:val="0"/>
        <w:spacing w:after="0" w:line="240" w:lineRule="auto"/>
        <w:jc w:val="both"/>
        <w:rPr>
          <w:rFonts w:ascii="Times" w:hAnsi="Times"/>
        </w:rPr>
      </w:pPr>
      <w:r w:rsidRPr="00120AC2">
        <w:rPr>
          <w:rFonts w:ascii="Times" w:hAnsi="Times"/>
        </w:rPr>
        <w:t xml:space="preserve">Dans </w:t>
      </w:r>
      <w:r w:rsidRPr="00120AC2">
        <w:rPr>
          <w:rFonts w:ascii="Times" w:hAnsi="Times"/>
          <w:b/>
          <w:bCs/>
        </w:rPr>
        <w:t>Du vent…des fantômes</w:t>
      </w:r>
      <w:r w:rsidRPr="00120AC2">
        <w:rPr>
          <w:rFonts w:ascii="Times" w:hAnsi="Times"/>
        </w:rPr>
        <w:t>, Ève Bonfanti et Yves Hunstad ôtent le masque.</w:t>
      </w:r>
    </w:p>
    <w:p w:rsidR="004E2DDE" w:rsidRPr="00120AC2" w:rsidRDefault="004E2DDE" w:rsidP="004E2DDE">
      <w:pPr>
        <w:autoSpaceDE w:val="0"/>
        <w:autoSpaceDN w:val="0"/>
        <w:adjustRightInd w:val="0"/>
        <w:spacing w:after="0" w:line="240" w:lineRule="auto"/>
        <w:jc w:val="both"/>
        <w:rPr>
          <w:rFonts w:ascii="Times" w:hAnsi="Times"/>
        </w:rPr>
      </w:pPr>
      <w:r w:rsidRPr="00120AC2">
        <w:rPr>
          <w:rFonts w:ascii="Times" w:hAnsi="Times"/>
        </w:rPr>
        <w:t>Avec humour, et audace, ils exhibent le fil de l’illusion et autres ficelles de la scène pourobserver au plus vrai quand et comment naît le théâtre… Et il naît ! Parce que ces magiciensnous apprennent à faire confiance aux fantômes qui hantent les cintres, au vent del’imaginaire qui réinvente la vie. Ils sont un peu au théâtre ce que Pierre Etaix et Annie Fratellini étaient au cirque : des équilibristes du rire et de l’émotion, des funambules de l’imaginaire, des poètes à l’état pur...</w:t>
      </w:r>
    </w:p>
    <w:p w:rsidR="004E2DDE" w:rsidRPr="00120AC2" w:rsidRDefault="004E2DDE" w:rsidP="004E2DDE">
      <w:pPr>
        <w:jc w:val="both"/>
        <w:rPr>
          <w:rFonts w:ascii="Times" w:hAnsi="Times" w:cs="Arial"/>
        </w:rPr>
      </w:pPr>
    </w:p>
    <w:p w:rsidR="004E2DDE" w:rsidRPr="00120AC2" w:rsidRDefault="004E2DDE" w:rsidP="004E2DDE">
      <w:pPr>
        <w:spacing w:after="0"/>
        <w:rPr>
          <w:rFonts w:ascii="Times" w:hAnsi="Times"/>
          <w:b/>
          <w:lang w:val="fr-BE"/>
        </w:rPr>
      </w:pPr>
      <w:r w:rsidRPr="00120AC2">
        <w:rPr>
          <w:rFonts w:ascii="Times" w:hAnsi="Times"/>
          <w:lang w:val="fr-BE"/>
        </w:rPr>
        <w:t xml:space="preserve">Texte, conception et réalisation : </w:t>
      </w:r>
      <w:r w:rsidRPr="00120AC2">
        <w:rPr>
          <w:rFonts w:ascii="Times" w:hAnsi="Times"/>
          <w:b/>
          <w:lang w:val="fr-BE"/>
        </w:rPr>
        <w:t>Eve Bonfanti</w:t>
      </w:r>
      <w:r w:rsidRPr="00120AC2">
        <w:rPr>
          <w:rFonts w:ascii="Times" w:hAnsi="Times"/>
          <w:lang w:val="fr-BE"/>
        </w:rPr>
        <w:t xml:space="preserve">, </w:t>
      </w:r>
      <w:r w:rsidRPr="00120AC2">
        <w:rPr>
          <w:rFonts w:ascii="Times" w:hAnsi="Times"/>
          <w:b/>
          <w:lang w:val="fr-BE"/>
        </w:rPr>
        <w:t xml:space="preserve">Yves Hunstad                                           </w:t>
      </w:r>
    </w:p>
    <w:p w:rsidR="004E2DDE" w:rsidRPr="00120AC2" w:rsidRDefault="004E2DDE" w:rsidP="004E2DDE">
      <w:pPr>
        <w:spacing w:after="0"/>
        <w:rPr>
          <w:rFonts w:ascii="Times" w:hAnsi="Times"/>
          <w:b/>
          <w:lang w:val="fr-BE"/>
        </w:rPr>
      </w:pPr>
      <w:r w:rsidRPr="00120AC2">
        <w:rPr>
          <w:rFonts w:ascii="Times" w:hAnsi="Times"/>
          <w:lang w:val="fr-BE"/>
        </w:rPr>
        <w:t xml:space="preserve">Avec </w:t>
      </w:r>
      <w:r w:rsidRPr="00120AC2">
        <w:rPr>
          <w:rFonts w:ascii="Times" w:hAnsi="Times"/>
          <w:b/>
          <w:lang w:val="fr-BE"/>
        </w:rPr>
        <w:t>Eve Bonfanti</w:t>
      </w:r>
      <w:r w:rsidRPr="00120AC2">
        <w:rPr>
          <w:rFonts w:ascii="Times" w:hAnsi="Times"/>
          <w:lang w:val="fr-BE"/>
        </w:rPr>
        <w:t xml:space="preserve">, </w:t>
      </w:r>
      <w:r w:rsidRPr="00120AC2">
        <w:rPr>
          <w:rFonts w:ascii="Times" w:hAnsi="Times"/>
          <w:b/>
          <w:lang w:val="fr-BE"/>
        </w:rPr>
        <w:t xml:space="preserve">Yves Hunstad                                                                                            </w:t>
      </w:r>
    </w:p>
    <w:p w:rsidR="004E2DDE" w:rsidRPr="00120AC2" w:rsidRDefault="004E2DDE" w:rsidP="004E2DDE">
      <w:pPr>
        <w:spacing w:after="0"/>
        <w:rPr>
          <w:rFonts w:ascii="Times" w:hAnsi="Times"/>
          <w:b/>
          <w:lang w:val="fr-BE"/>
        </w:rPr>
      </w:pPr>
      <w:r w:rsidRPr="00120AC2">
        <w:rPr>
          <w:rFonts w:ascii="Times" w:hAnsi="Times"/>
          <w:lang w:val="fr-BE"/>
        </w:rPr>
        <w:t xml:space="preserve">Et à la régie : </w:t>
      </w:r>
      <w:r w:rsidRPr="00120AC2">
        <w:rPr>
          <w:rFonts w:ascii="Times" w:hAnsi="Times"/>
          <w:b/>
          <w:lang w:val="fr-BE"/>
        </w:rPr>
        <w:t>Vital Schraenen et Bertrand de Wolf</w:t>
      </w:r>
    </w:p>
    <w:p w:rsidR="004E2DDE" w:rsidRPr="00120AC2" w:rsidRDefault="004E2DDE" w:rsidP="004E2DDE">
      <w:pPr>
        <w:jc w:val="both"/>
        <w:rPr>
          <w:rFonts w:ascii="Times" w:hAnsi="Times"/>
          <w:lang w:val="fr-BE"/>
        </w:rPr>
      </w:pPr>
      <w:r w:rsidRPr="00120AC2">
        <w:rPr>
          <w:rFonts w:ascii="Times" w:hAnsi="Times"/>
          <w:lang w:val="fr-BE"/>
        </w:rPr>
        <w:t xml:space="preserve">Lumières : </w:t>
      </w:r>
      <w:r w:rsidRPr="00120AC2">
        <w:rPr>
          <w:rFonts w:ascii="Times" w:hAnsi="Times"/>
          <w:b/>
          <w:lang w:val="fr-BE"/>
        </w:rPr>
        <w:t>Gaëtan van den Berg</w:t>
      </w:r>
    </w:p>
    <w:p w:rsidR="004E2DDE" w:rsidRPr="00120AC2" w:rsidRDefault="004E2DDE" w:rsidP="004E2DDE">
      <w:pPr>
        <w:rPr>
          <w:rFonts w:ascii="Times" w:hAnsi="Times"/>
          <w:lang w:val="fr-BE"/>
        </w:rPr>
      </w:pPr>
      <w:r w:rsidRPr="00120AC2">
        <w:rPr>
          <w:rFonts w:ascii="Times" w:hAnsi="Times"/>
          <w:lang w:val="fr-BE"/>
        </w:rPr>
        <w:t xml:space="preserve">Scénographie : </w:t>
      </w:r>
      <w:r w:rsidRPr="00120AC2">
        <w:rPr>
          <w:rFonts w:ascii="Times" w:hAnsi="Times"/>
          <w:b/>
          <w:lang w:val="fr-BE"/>
        </w:rPr>
        <w:t>Philippe Henry</w:t>
      </w:r>
      <w:r w:rsidRPr="00120AC2">
        <w:rPr>
          <w:rFonts w:ascii="Times" w:hAnsi="Times"/>
          <w:lang w:val="fr-BE"/>
        </w:rPr>
        <w:t xml:space="preserve">Direction technique : </w:t>
      </w:r>
      <w:r w:rsidRPr="00120AC2">
        <w:rPr>
          <w:rFonts w:ascii="Times" w:hAnsi="Times"/>
          <w:b/>
          <w:lang w:val="fr-BE"/>
        </w:rPr>
        <w:t xml:space="preserve">Bertrand de Wolf                                                                        </w:t>
      </w:r>
    </w:p>
    <w:p w:rsidR="004E2DDE" w:rsidRPr="00120AC2" w:rsidRDefault="004E2DDE" w:rsidP="004E2DDE">
      <w:pPr>
        <w:jc w:val="both"/>
        <w:rPr>
          <w:rFonts w:ascii="Times" w:hAnsi="Times"/>
          <w:lang w:val="fr-BE"/>
        </w:rPr>
      </w:pPr>
      <w:r w:rsidRPr="00120AC2">
        <w:rPr>
          <w:rFonts w:ascii="Times" w:hAnsi="Times"/>
          <w:b/>
          <w:lang w:val="fr-BE"/>
        </w:rPr>
        <w:t>Production</w:t>
      </w:r>
      <w:r w:rsidRPr="00120AC2">
        <w:rPr>
          <w:rFonts w:ascii="Times" w:hAnsi="Times"/>
          <w:lang w:val="fr-BE"/>
        </w:rPr>
        <w:t> : La Fabrique Imaginaire, le Théâtre de la Balsamine de Bruxelles, le Centre d’Art et d’Essai de Mont Saint Aignan.  Avec le soutien d’Equinoxe, la Grande Scène de Châteauroux.</w:t>
      </w:r>
    </w:p>
    <w:p w:rsidR="004E2DDE" w:rsidRPr="00120AC2" w:rsidRDefault="004E2DDE" w:rsidP="004E2DDE">
      <w:pPr>
        <w:rPr>
          <w:rFonts w:ascii="Times" w:eastAsia="Times New Roman" w:hAnsi="Times"/>
          <w:i/>
          <w:lang w:eastAsia="fr-BE"/>
        </w:rPr>
      </w:pPr>
      <w:r w:rsidRPr="00120AC2">
        <w:rPr>
          <w:rFonts w:ascii="Times" w:hAnsi="Times"/>
          <w:i/>
          <w:lang w:val="fr-BE"/>
        </w:rPr>
        <w:t xml:space="preserve">La Fabrique Imaginaire est soutenue par le </w:t>
      </w:r>
      <w:r w:rsidRPr="00120AC2">
        <w:rPr>
          <w:rFonts w:ascii="Times" w:eastAsia="Times New Roman" w:hAnsi="Times"/>
          <w:bCs/>
          <w:i/>
          <w:iCs/>
          <w:lang w:eastAsia="fr-BE"/>
        </w:rPr>
        <w:t>Ministère de la Culture de la Fédération Wallonie-Bruxelles (Service du Théâtre).</w:t>
      </w:r>
    </w:p>
    <w:p w:rsidR="00F04B32" w:rsidRPr="00120AC2" w:rsidRDefault="004E2DDE" w:rsidP="004E2DDE">
      <w:pPr>
        <w:jc w:val="both"/>
        <w:rPr>
          <w:rFonts w:ascii="Times" w:hAnsi="Times"/>
          <w:i/>
          <w:lang w:val="fr-BE"/>
        </w:rPr>
      </w:pPr>
      <w:r w:rsidRPr="00120AC2">
        <w:rPr>
          <w:rFonts w:ascii="Times" w:hAnsi="Times"/>
          <w:i/>
          <w:lang w:val="fr-BE"/>
        </w:rPr>
        <w:t>La Fabrique Imaginaire est en résidence administrative au Théâtre Les Tanneurs (Bruxelles).</w:t>
      </w:r>
    </w:p>
    <w:p w:rsidR="00F04B32" w:rsidRPr="00120AC2" w:rsidRDefault="00F04B32" w:rsidP="004E2DDE">
      <w:pPr>
        <w:jc w:val="both"/>
        <w:rPr>
          <w:rFonts w:ascii="Times" w:hAnsi="Times"/>
          <w:i/>
          <w:lang w:val="fr-BE"/>
        </w:rPr>
      </w:pPr>
    </w:p>
    <w:p w:rsidR="004E2DDE" w:rsidRPr="00120AC2" w:rsidRDefault="004E2DDE" w:rsidP="004E2DDE">
      <w:pPr>
        <w:jc w:val="center"/>
        <w:rPr>
          <w:rFonts w:ascii="Times" w:hAnsi="Times"/>
          <w:lang w:val="fr-BE"/>
        </w:rPr>
      </w:pPr>
      <w:r w:rsidRPr="00120AC2">
        <w:rPr>
          <w:rFonts w:ascii="Times" w:hAnsi="Times"/>
          <w:noProof/>
          <w:lang w:val="fr-BE" w:eastAsia="fr-BE"/>
        </w:rPr>
        <w:drawing>
          <wp:inline distT="0" distB="0" distL="0" distR="0">
            <wp:extent cx="5760720" cy="2272232"/>
            <wp:effectExtent l="0" t="0" r="0" b="0"/>
            <wp:docPr id="5" name="Image 5" descr="photo de couverture 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 de couverture Fab"/>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272232"/>
                    </a:xfrm>
                    <a:prstGeom prst="rect">
                      <a:avLst/>
                    </a:prstGeom>
                    <a:noFill/>
                    <a:ln>
                      <a:noFill/>
                    </a:ln>
                  </pic:spPr>
                </pic:pic>
              </a:graphicData>
            </a:graphic>
          </wp:inline>
        </w:drawing>
      </w:r>
    </w:p>
    <w:p w:rsidR="004E2DDE" w:rsidRPr="00120AC2" w:rsidRDefault="004E2DDE" w:rsidP="004E2DDE">
      <w:pPr>
        <w:jc w:val="center"/>
        <w:rPr>
          <w:rFonts w:ascii="Times" w:hAnsi="Times" w:cs="MyriadPro-Semibold"/>
          <w:b/>
          <w:noProof/>
          <w:color w:val="000000"/>
          <w:lang w:eastAsia="fr-FR"/>
        </w:rPr>
      </w:pPr>
    </w:p>
    <w:p w:rsidR="00F04B32" w:rsidRPr="00120AC2" w:rsidRDefault="00F04B32" w:rsidP="004E2DDE">
      <w:pPr>
        <w:jc w:val="both"/>
        <w:outlineLvl w:val="0"/>
        <w:rPr>
          <w:rFonts w:ascii="Times" w:hAnsi="Times"/>
          <w:b/>
          <w:caps/>
        </w:rPr>
      </w:pPr>
    </w:p>
    <w:p w:rsidR="00C268FC" w:rsidRDefault="00C268FC" w:rsidP="004E2DDE">
      <w:pPr>
        <w:jc w:val="both"/>
        <w:outlineLvl w:val="0"/>
        <w:rPr>
          <w:rFonts w:ascii="Times" w:hAnsi="Times"/>
          <w:b/>
          <w:caps/>
        </w:rPr>
      </w:pPr>
    </w:p>
    <w:p w:rsidR="00C268FC" w:rsidRDefault="00C268FC" w:rsidP="004E2DDE">
      <w:pPr>
        <w:jc w:val="both"/>
        <w:outlineLvl w:val="0"/>
        <w:rPr>
          <w:rFonts w:ascii="Times" w:hAnsi="Times"/>
          <w:b/>
          <w:caps/>
        </w:rPr>
      </w:pPr>
    </w:p>
    <w:p w:rsidR="00C268FC" w:rsidRDefault="00C268FC" w:rsidP="004E2DDE">
      <w:pPr>
        <w:jc w:val="both"/>
        <w:outlineLvl w:val="0"/>
        <w:rPr>
          <w:rFonts w:ascii="Times" w:hAnsi="Times"/>
          <w:b/>
          <w:caps/>
        </w:rPr>
      </w:pPr>
    </w:p>
    <w:p w:rsidR="00C268FC" w:rsidRDefault="00C268FC" w:rsidP="004E2DDE">
      <w:pPr>
        <w:jc w:val="both"/>
        <w:outlineLvl w:val="0"/>
        <w:rPr>
          <w:rFonts w:ascii="Times" w:hAnsi="Times"/>
          <w:b/>
          <w:caps/>
        </w:rPr>
      </w:pPr>
    </w:p>
    <w:p w:rsidR="004E2DDE" w:rsidRPr="00120AC2" w:rsidRDefault="004E2DDE" w:rsidP="004E2DDE">
      <w:pPr>
        <w:jc w:val="both"/>
        <w:outlineLvl w:val="0"/>
        <w:rPr>
          <w:rFonts w:ascii="Times" w:hAnsi="Times"/>
          <w:b/>
          <w:caps/>
        </w:rPr>
      </w:pPr>
      <w:r w:rsidRPr="00120AC2">
        <w:rPr>
          <w:rFonts w:ascii="Times" w:hAnsi="Times"/>
          <w:b/>
          <w:caps/>
        </w:rPr>
        <w:lastRenderedPageBreak/>
        <w:t>Extraits de presse </w:t>
      </w:r>
    </w:p>
    <w:p w:rsidR="004E2DDE" w:rsidRPr="00120AC2" w:rsidRDefault="004E2DDE" w:rsidP="004E2DDE">
      <w:pPr>
        <w:jc w:val="both"/>
        <w:outlineLvl w:val="0"/>
        <w:rPr>
          <w:rFonts w:ascii="Times" w:hAnsi="Times"/>
          <w:b/>
          <w:caps/>
        </w:rPr>
      </w:pPr>
    </w:p>
    <w:p w:rsidR="004E2DDE" w:rsidRPr="00120AC2" w:rsidRDefault="004E2DDE" w:rsidP="004E2DDE">
      <w:pPr>
        <w:jc w:val="both"/>
        <w:rPr>
          <w:rFonts w:ascii="Times" w:hAnsi="Times"/>
          <w:iCs/>
        </w:rPr>
      </w:pPr>
      <w:r w:rsidRPr="00120AC2">
        <w:rPr>
          <w:rFonts w:ascii="Times" w:hAnsi="Times"/>
        </w:rPr>
        <w:t>« Du vent… des fantômes, le nouvel opus du tandem, s’appuie d’abord sur le vide</w:t>
      </w:r>
      <w:proofErr w:type="gramStart"/>
      <w:r w:rsidRPr="00120AC2">
        <w:rPr>
          <w:rFonts w:ascii="Times" w:hAnsi="Times"/>
        </w:rPr>
        <w:t>.(</w:t>
      </w:r>
      <w:proofErr w:type="gramEnd"/>
      <w:r w:rsidRPr="00120AC2">
        <w:rPr>
          <w:rFonts w:ascii="Times" w:hAnsi="Times"/>
        </w:rPr>
        <w:t>…) Les deux meneurs de jeu s’interrogent avec le public en ce lieu incertain où l’on ne sait où sont la scène et la salle.(…) Leur spectacle est une expérience sans filet. De même que Flaubert voulant faire « un roman sur rien », leur équipée cherche à faire du théâtre avec rien, avec les notions abstraites qui font le théâtre, sur une aire vide dont ils montrent la plénitude. Comme ils sont eux-mêmes concrets et chaleureux, ils trouvent le point d’harmonie où l’expérience intellectuelle devient populaire. Au lieu de rester théorique, le débat devient réel et comique. La quadrature du cercle est résolue ! »</w:t>
      </w:r>
    </w:p>
    <w:p w:rsidR="004E2DDE" w:rsidRPr="00120AC2" w:rsidRDefault="004E2DDE" w:rsidP="00C268FC">
      <w:pPr>
        <w:ind w:left="7080" w:firstLine="708"/>
        <w:jc w:val="right"/>
        <w:outlineLvl w:val="0"/>
        <w:rPr>
          <w:rFonts w:ascii="Times" w:hAnsi="Times"/>
          <w:b/>
          <w:i/>
          <w:iCs/>
        </w:rPr>
      </w:pPr>
      <w:r w:rsidRPr="00120AC2">
        <w:rPr>
          <w:rFonts w:ascii="Times" w:hAnsi="Times"/>
          <w:b/>
          <w:i/>
          <w:iCs/>
        </w:rPr>
        <w:t>Politis</w:t>
      </w:r>
    </w:p>
    <w:p w:rsidR="004E2DDE" w:rsidRPr="00120AC2" w:rsidRDefault="004E2DDE" w:rsidP="004E2DDE">
      <w:pPr>
        <w:jc w:val="both"/>
        <w:rPr>
          <w:rFonts w:ascii="Times" w:hAnsi="Times"/>
        </w:rPr>
      </w:pPr>
      <w:r w:rsidRPr="00120AC2">
        <w:rPr>
          <w:rFonts w:ascii="Times" w:hAnsi="Times"/>
        </w:rPr>
        <w:t>« Eve Bonfanti et Yves Hunstad sont un peu au théâtre ce que Pierre Etaix et Annie Fratellini sont au cirque. Des équilibristes du rire et de l’émotion, des funambules de l’imaginaire, des poètes à l’état pur. »</w:t>
      </w:r>
    </w:p>
    <w:p w:rsidR="004E2DDE" w:rsidRPr="00120AC2" w:rsidRDefault="004E2DDE" w:rsidP="00C268FC">
      <w:pPr>
        <w:ind w:left="7080" w:firstLine="708"/>
        <w:jc w:val="right"/>
        <w:outlineLvl w:val="0"/>
        <w:rPr>
          <w:rFonts w:ascii="Times" w:hAnsi="Times"/>
          <w:b/>
          <w:i/>
          <w:iCs/>
        </w:rPr>
      </w:pPr>
      <w:r w:rsidRPr="00120AC2">
        <w:rPr>
          <w:rFonts w:ascii="Times" w:hAnsi="Times"/>
          <w:b/>
          <w:i/>
          <w:iCs/>
        </w:rPr>
        <w:t>L’Echo</w:t>
      </w:r>
    </w:p>
    <w:p w:rsidR="004E2DDE" w:rsidRPr="00120AC2" w:rsidRDefault="004E2DDE" w:rsidP="004E2DDE">
      <w:pPr>
        <w:jc w:val="both"/>
        <w:rPr>
          <w:rFonts w:ascii="Times" w:hAnsi="Times"/>
        </w:rPr>
      </w:pPr>
      <w:r w:rsidRPr="00120AC2">
        <w:rPr>
          <w:rFonts w:ascii="Times" w:hAnsi="Times"/>
        </w:rPr>
        <w:t>« A partir d’un certain nombre de truisme sur la nature même du fait théâtral, ce couple qui n’a pas son pareil dans notre Paysage Théâtre Public réinvente de fond en comble la communication, avec trois fois rien : quelques chaises, une valise, un bougeoir, un percolateur électrique. Et un talent grand comme ça ! »</w:t>
      </w:r>
    </w:p>
    <w:p w:rsidR="004E2DDE" w:rsidRPr="00120AC2" w:rsidRDefault="004E2DDE" w:rsidP="00C268FC">
      <w:pPr>
        <w:ind w:left="6372"/>
        <w:jc w:val="right"/>
        <w:outlineLvl w:val="0"/>
        <w:rPr>
          <w:rFonts w:ascii="Times" w:hAnsi="Times"/>
          <w:b/>
          <w:i/>
        </w:rPr>
      </w:pPr>
      <w:r w:rsidRPr="00120AC2">
        <w:rPr>
          <w:rFonts w:ascii="Times" w:hAnsi="Times"/>
          <w:b/>
          <w:i/>
        </w:rPr>
        <w:t>La Libre Belgique</w:t>
      </w:r>
    </w:p>
    <w:p w:rsidR="004E2DDE" w:rsidRPr="00120AC2" w:rsidRDefault="004E2DDE" w:rsidP="004E2DDE">
      <w:pPr>
        <w:jc w:val="both"/>
        <w:rPr>
          <w:rFonts w:ascii="Times" w:hAnsi="Times"/>
        </w:rPr>
      </w:pPr>
      <w:r w:rsidRPr="00120AC2">
        <w:rPr>
          <w:rFonts w:ascii="Times" w:hAnsi="Times"/>
        </w:rPr>
        <w:t>« Acteurs, auteurs et metteurs en scène rodés à tous les artifices et conventions de la représentation théâtrale, Eve Bonfanti et Yves Hunstad brodent avec joie et sagacité tout au long d’un spectacle aussi long qu’insaisissable. (…) Le public à la fois perplexe et amusé participe activement à l’expérience. Il faut dire qu’il est aux premières loges, au plus près de cet endroit mystérieux où surgit la fiction aussitôt remise en question, voire aggravée, par une fiction à la puissance supérieure dans un processus qui évoque l’infini. »</w:t>
      </w:r>
    </w:p>
    <w:p w:rsidR="004E2DDE" w:rsidRPr="00120AC2" w:rsidRDefault="004E2DDE" w:rsidP="00C268FC">
      <w:pPr>
        <w:ind w:left="6372"/>
        <w:jc w:val="right"/>
        <w:outlineLvl w:val="0"/>
        <w:rPr>
          <w:rFonts w:ascii="Times" w:hAnsi="Times"/>
          <w:b/>
          <w:i/>
          <w:iCs/>
        </w:rPr>
      </w:pPr>
      <w:r w:rsidRPr="00120AC2">
        <w:rPr>
          <w:rFonts w:ascii="Times" w:hAnsi="Times"/>
          <w:b/>
          <w:i/>
          <w:iCs/>
        </w:rPr>
        <w:t>Les Inrockuptibles</w:t>
      </w:r>
    </w:p>
    <w:p w:rsidR="004E2DDE" w:rsidRPr="00120AC2" w:rsidRDefault="004E2DDE" w:rsidP="004E2DDE">
      <w:pPr>
        <w:jc w:val="both"/>
        <w:outlineLvl w:val="0"/>
        <w:rPr>
          <w:rFonts w:ascii="Times" w:hAnsi="Times"/>
          <w:b/>
          <w:i/>
        </w:rPr>
      </w:pPr>
      <w:r w:rsidRPr="00120AC2">
        <w:rPr>
          <w:rFonts w:ascii="Times" w:hAnsi="Times"/>
          <w:b/>
          <w:i/>
        </w:rPr>
        <w:t>Coup de cœur</w:t>
      </w:r>
    </w:p>
    <w:p w:rsidR="004E2DDE" w:rsidRPr="00120AC2" w:rsidRDefault="004E2DDE" w:rsidP="004E2DDE">
      <w:pPr>
        <w:jc w:val="both"/>
        <w:rPr>
          <w:rFonts w:ascii="Times" w:hAnsi="Times"/>
          <w:iCs/>
        </w:rPr>
      </w:pPr>
      <w:r w:rsidRPr="00120AC2">
        <w:rPr>
          <w:rFonts w:ascii="Times" w:hAnsi="Times"/>
        </w:rPr>
        <w:t>« Pour ceux qui ne les connaissent pas, sachez que ces deux artistes belges ont un univers bien délirant. (…) Ici, le théâtre se moque de lui et nous fait prendre conscience de sa nécessité. C’est drôle, intelligent, rempli de surprises, de rebondissements. L’imagination est à la fête ! »</w:t>
      </w:r>
    </w:p>
    <w:p w:rsidR="00AB505C" w:rsidRDefault="004E2DDE" w:rsidP="00E505B1">
      <w:pPr>
        <w:ind w:left="6372" w:firstLine="708"/>
        <w:jc w:val="right"/>
        <w:outlineLvl w:val="0"/>
        <w:rPr>
          <w:rFonts w:ascii="Times" w:hAnsi="Times"/>
          <w:b/>
          <w:i/>
          <w:iCs/>
        </w:rPr>
      </w:pPr>
      <w:r w:rsidRPr="00120AC2">
        <w:rPr>
          <w:rFonts w:ascii="Times" w:hAnsi="Times"/>
          <w:b/>
          <w:i/>
          <w:iCs/>
        </w:rPr>
        <w:t>Pariscope</w:t>
      </w:r>
    </w:p>
    <w:p w:rsidR="00C268FC" w:rsidRDefault="00C268FC" w:rsidP="00E505B1">
      <w:pPr>
        <w:ind w:left="6372" w:firstLine="708"/>
        <w:jc w:val="right"/>
        <w:outlineLvl w:val="0"/>
        <w:rPr>
          <w:rFonts w:ascii="Times" w:hAnsi="Times"/>
          <w:b/>
          <w:i/>
          <w:iCs/>
        </w:rPr>
      </w:pPr>
    </w:p>
    <w:p w:rsidR="00C268FC" w:rsidRDefault="00C268FC" w:rsidP="00E505B1">
      <w:pPr>
        <w:ind w:left="6372" w:firstLine="708"/>
        <w:jc w:val="right"/>
        <w:outlineLvl w:val="0"/>
        <w:rPr>
          <w:rFonts w:ascii="Times" w:hAnsi="Times"/>
          <w:b/>
          <w:i/>
          <w:iCs/>
        </w:rPr>
      </w:pPr>
    </w:p>
    <w:p w:rsidR="00C268FC" w:rsidRDefault="00C268FC" w:rsidP="00E505B1">
      <w:pPr>
        <w:ind w:left="6372" w:firstLine="708"/>
        <w:jc w:val="right"/>
        <w:outlineLvl w:val="0"/>
        <w:rPr>
          <w:rFonts w:ascii="Times" w:hAnsi="Times"/>
          <w:b/>
          <w:i/>
          <w:iCs/>
        </w:rPr>
      </w:pPr>
    </w:p>
    <w:p w:rsidR="00C268FC" w:rsidRPr="00120AC2" w:rsidRDefault="00C268FC" w:rsidP="00E505B1">
      <w:pPr>
        <w:ind w:left="6372" w:firstLine="708"/>
        <w:jc w:val="right"/>
        <w:outlineLvl w:val="0"/>
        <w:rPr>
          <w:rFonts w:ascii="Times" w:hAnsi="Times"/>
          <w:b/>
          <w:i/>
          <w:iCs/>
        </w:rPr>
      </w:pPr>
    </w:p>
    <w:p w:rsidR="004E2DDE" w:rsidRPr="00C268FC" w:rsidRDefault="004E2DDE" w:rsidP="00C268FC">
      <w:pPr>
        <w:pStyle w:val="Sansinterligne"/>
        <w:jc w:val="center"/>
        <w:rPr>
          <w:rFonts w:ascii="Times" w:hAnsi="Times"/>
        </w:rPr>
      </w:pPr>
    </w:p>
    <w:p w:rsidR="00C268FC" w:rsidRPr="00C268FC" w:rsidRDefault="00C268FC" w:rsidP="00C268FC">
      <w:pPr>
        <w:pStyle w:val="Sansinterligne"/>
        <w:jc w:val="center"/>
        <w:rPr>
          <w:rFonts w:ascii="Times" w:hAnsi="Times" w:cs="Tahoma"/>
        </w:rPr>
      </w:pPr>
      <w:r w:rsidRPr="00C268FC">
        <w:rPr>
          <w:rStyle w:val="lev"/>
          <w:rFonts w:ascii="Times" w:hAnsi="Times" w:cs="Tahoma"/>
          <w:shd w:val="clear" w:color="auto" w:fill="FFFFFF"/>
        </w:rPr>
        <w:t>La Fabrique Imaginaire</w:t>
      </w:r>
      <w:r w:rsidRPr="00C268FC">
        <w:rPr>
          <w:rFonts w:ascii="Times" w:hAnsi="Times" w:cs="Tahoma"/>
        </w:rPr>
        <w:t xml:space="preserve"> - </w:t>
      </w:r>
      <w:r w:rsidRPr="00C268FC">
        <w:rPr>
          <w:rStyle w:val="lev"/>
          <w:rFonts w:ascii="Times" w:hAnsi="Times" w:cs="Tahoma"/>
        </w:rPr>
        <w:t>Rue des Tanneurs, 77</w:t>
      </w:r>
      <w:r w:rsidRPr="00C268FC">
        <w:rPr>
          <w:rFonts w:ascii="Times" w:hAnsi="Times" w:cs="Tahoma"/>
        </w:rPr>
        <w:t xml:space="preserve"> - </w:t>
      </w:r>
      <w:r w:rsidRPr="00C268FC">
        <w:rPr>
          <w:rStyle w:val="lev"/>
          <w:rFonts w:ascii="Times" w:hAnsi="Times" w:cs="Tahoma"/>
        </w:rPr>
        <w:t>1000 Bruxelles - Belgique</w:t>
      </w:r>
    </w:p>
    <w:p w:rsidR="00C268FC" w:rsidRPr="00C268FC" w:rsidRDefault="00C268FC" w:rsidP="00C268FC">
      <w:pPr>
        <w:pStyle w:val="Sansinterligne"/>
        <w:jc w:val="center"/>
        <w:rPr>
          <w:rStyle w:val="lev"/>
          <w:rFonts w:ascii="Times" w:hAnsi="Times" w:cs="Tahoma"/>
          <w:lang w:val="en-US"/>
        </w:rPr>
      </w:pPr>
      <w:proofErr w:type="spellStart"/>
      <w:proofErr w:type="gramStart"/>
      <w:r w:rsidRPr="00C268FC">
        <w:rPr>
          <w:rStyle w:val="lev"/>
          <w:rFonts w:ascii="Times" w:hAnsi="Times" w:cs="Tahoma"/>
          <w:lang w:val="en-US"/>
        </w:rPr>
        <w:t>Tél</w:t>
      </w:r>
      <w:proofErr w:type="spellEnd"/>
      <w:r w:rsidRPr="00C268FC">
        <w:rPr>
          <w:rStyle w:val="lev"/>
          <w:rFonts w:ascii="Times" w:hAnsi="Times" w:cs="Tahoma"/>
          <w:lang w:val="en-US"/>
        </w:rPr>
        <w:t xml:space="preserve"> :</w:t>
      </w:r>
      <w:proofErr w:type="gramEnd"/>
      <w:r w:rsidRPr="00C268FC">
        <w:rPr>
          <w:rStyle w:val="lev"/>
          <w:rFonts w:ascii="Times" w:hAnsi="Times" w:cs="Tahoma"/>
          <w:lang w:val="en-US"/>
        </w:rPr>
        <w:t xml:space="preserve"> + 32 (0)2.213.70.83</w:t>
      </w:r>
      <w:r w:rsidRPr="00C268FC">
        <w:rPr>
          <w:rFonts w:ascii="Times" w:hAnsi="Times" w:cs="Tahoma"/>
          <w:lang w:val="en-US"/>
        </w:rPr>
        <w:t xml:space="preserve"> - </w:t>
      </w:r>
      <w:r w:rsidRPr="00C268FC">
        <w:rPr>
          <w:rStyle w:val="lev"/>
          <w:rFonts w:ascii="Times" w:hAnsi="Times" w:cs="Tahoma"/>
          <w:lang w:val="en-US"/>
        </w:rPr>
        <w:t>GSM : + 32 (0)486.635.887</w:t>
      </w:r>
    </w:p>
    <w:p w:rsidR="00C268FC" w:rsidRPr="00C268FC" w:rsidRDefault="00C268FC" w:rsidP="00C268FC">
      <w:pPr>
        <w:pStyle w:val="Sansinterligne"/>
        <w:jc w:val="center"/>
        <w:rPr>
          <w:rFonts w:ascii="Times" w:hAnsi="Times" w:cs="Tahoma"/>
          <w:lang w:val="en-US"/>
        </w:rPr>
      </w:pPr>
      <w:r w:rsidRPr="00C268FC">
        <w:rPr>
          <w:rStyle w:val="lev"/>
          <w:rFonts w:ascii="Times" w:hAnsi="Times" w:cs="Tahoma"/>
          <w:lang w:val="en-US"/>
        </w:rPr>
        <w:t>ADMINISTRATION: Philippe MABY</w:t>
      </w:r>
    </w:p>
    <w:p w:rsidR="00C268FC" w:rsidRPr="00C268FC" w:rsidRDefault="00C268FC" w:rsidP="00C268FC">
      <w:pPr>
        <w:pStyle w:val="Sansinterligne"/>
        <w:jc w:val="center"/>
        <w:rPr>
          <w:rFonts w:ascii="Times" w:hAnsi="Times" w:cs="Tahoma"/>
          <w:sz w:val="18"/>
          <w:lang w:val="en-US"/>
        </w:rPr>
      </w:pPr>
      <w:hyperlink r:id="rId8" w:tgtFrame="_blank" w:history="1">
        <w:r w:rsidRPr="00C268FC">
          <w:rPr>
            <w:rStyle w:val="Lienhypertexte"/>
            <w:rFonts w:ascii="Times" w:hAnsi="Times"/>
            <w:bCs/>
            <w:sz w:val="18"/>
            <w:lang w:val="en-US"/>
          </w:rPr>
          <w:t>admin@fabriqueimaginaire.com</w:t>
        </w:r>
      </w:hyperlink>
      <w:r w:rsidRPr="00C268FC">
        <w:rPr>
          <w:rFonts w:ascii="Times" w:hAnsi="Times" w:cs="Tahoma"/>
          <w:sz w:val="18"/>
          <w:lang w:val="en-US"/>
        </w:rPr>
        <w:t xml:space="preserve"> - </w:t>
      </w:r>
      <w:hyperlink r:id="rId9" w:tgtFrame="_blank" w:history="1">
        <w:r w:rsidRPr="00C268FC">
          <w:rPr>
            <w:rStyle w:val="Lienhypertexte"/>
            <w:rFonts w:ascii="Times" w:hAnsi="Times"/>
            <w:sz w:val="18"/>
            <w:lang w:val="en-US"/>
          </w:rPr>
          <w:t>www.fabriqueimaginaire.com</w:t>
        </w:r>
      </w:hyperlink>
      <w:r w:rsidRPr="00C268FC">
        <w:rPr>
          <w:rFonts w:ascii="Times" w:hAnsi="Times" w:cs="Tahoma"/>
          <w:sz w:val="18"/>
          <w:lang w:val="en-US"/>
        </w:rPr>
        <w:t xml:space="preserve"> -</w:t>
      </w:r>
      <w:hyperlink r:id="rId10" w:anchor="!/LaFabriqueImaginaire" w:tgtFrame="_blank" w:history="1">
        <w:r w:rsidRPr="00C268FC">
          <w:rPr>
            <w:rStyle w:val="Lienhypertexte"/>
            <w:rFonts w:ascii="Times" w:hAnsi="Times"/>
            <w:sz w:val="18"/>
            <w:lang w:val="en-US"/>
          </w:rPr>
          <w:t>www.facebook.com/pages/LaFabriqueImaginaire</w:t>
        </w:r>
      </w:hyperlink>
    </w:p>
    <w:sectPr w:rsidR="00C268FC" w:rsidRPr="00C268FC" w:rsidSect="00C268FC">
      <w:pgSz w:w="11906" w:h="16838"/>
      <w:pgMar w:top="1134" w:right="1274" w:bottom="851"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Kozuka Mincho Pro M">
    <w:panose1 w:val="00000000000000000000"/>
    <w:charset w:val="80"/>
    <w:family w:val="roman"/>
    <w:notTrueType/>
    <w:pitch w:val="variable"/>
    <w:sig w:usb0="00000283" w:usb1="2AC71C11" w:usb2="00000012" w:usb3="00000000" w:csb0="00020005"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00000003" w:usb1="00000000" w:usb2="00000000" w:usb3="00000000" w:csb0="00000001" w:csb1="00000000"/>
  </w:font>
  <w:font w:name="Miriam">
    <w:altName w:val="Segoe UI Light"/>
    <w:charset w:val="B1"/>
    <w:family w:val="swiss"/>
    <w:pitch w:val="default"/>
    <w:sig w:usb0="00000801" w:usb1="00000000" w:usb2="00000000" w:usb3="00000000" w:csb0="00000020" w:csb1="00000000"/>
  </w:font>
  <w:font w:name="MyriadPro-Semibold">
    <w:altName w:val="Segoe Print"/>
    <w:panose1 w:val="020B0603030403020204"/>
    <w:charset w:val="00"/>
    <w:family w:val="swiss"/>
    <w:pitch w:val="default"/>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6"/>
  <w:proofState w:spelling="clean" w:grammar="clean"/>
  <w:defaultTabStop w:val="708"/>
  <w:hyphenationZone w:val="425"/>
  <w:characterSpacingControl w:val="doNotCompress"/>
  <w:compat/>
  <w:rsids>
    <w:rsidRoot w:val="004E2DDE"/>
    <w:rsid w:val="00120AC2"/>
    <w:rsid w:val="004E2483"/>
    <w:rsid w:val="004E2DDE"/>
    <w:rsid w:val="00566128"/>
    <w:rsid w:val="00850CB7"/>
    <w:rsid w:val="00AB505C"/>
    <w:rsid w:val="00BD09AF"/>
    <w:rsid w:val="00C268FC"/>
    <w:rsid w:val="00E505B1"/>
    <w:rsid w:val="00F04B32"/>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2DDE"/>
    <w:rPr>
      <w:rFonts w:ascii="Calibri" w:eastAsia="Calibri" w:hAnsi="Calibri" w:cs="Times New Roman"/>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E2DD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E2DDE"/>
    <w:rPr>
      <w:rFonts w:ascii="Tahoma" w:eastAsia="Calibri" w:hAnsi="Tahoma" w:cs="Tahoma"/>
      <w:sz w:val="16"/>
      <w:szCs w:val="16"/>
      <w:lang w:val="fr-FR"/>
    </w:rPr>
  </w:style>
  <w:style w:type="character" w:styleId="Lienhypertexte">
    <w:name w:val="Hyperlink"/>
    <w:uiPriority w:val="99"/>
    <w:rsid w:val="004E2DDE"/>
    <w:rPr>
      <w:color w:val="0000FF"/>
      <w:u w:val="single"/>
    </w:rPr>
  </w:style>
  <w:style w:type="paragraph" w:styleId="Sansinterligne">
    <w:name w:val="No Spacing"/>
    <w:uiPriority w:val="1"/>
    <w:qFormat/>
    <w:rsid w:val="004E2DDE"/>
    <w:pPr>
      <w:spacing w:after="0" w:line="240" w:lineRule="auto"/>
    </w:pPr>
    <w:rPr>
      <w:rFonts w:ascii="Calibri" w:eastAsia="Calibri" w:hAnsi="Calibri" w:cs="Times New Roman"/>
      <w:lang w:val="fr-FR"/>
    </w:rPr>
  </w:style>
  <w:style w:type="character" w:styleId="lev">
    <w:name w:val="Strong"/>
    <w:qFormat/>
    <w:rsid w:val="00C268F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2DDE"/>
    <w:rPr>
      <w:rFonts w:ascii="Calibri" w:eastAsia="Calibri" w:hAnsi="Calibri" w:cs="Times New Roman"/>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E2DD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E2DDE"/>
    <w:rPr>
      <w:rFonts w:ascii="Tahoma" w:eastAsia="Calibri" w:hAnsi="Tahoma" w:cs="Tahoma"/>
      <w:sz w:val="16"/>
      <w:szCs w:val="16"/>
      <w:lang w:val="fr-FR"/>
    </w:rPr>
  </w:style>
  <w:style w:type="character" w:styleId="Lienhypertexte">
    <w:name w:val="Hyperlink"/>
    <w:rsid w:val="004E2DDE"/>
    <w:rPr>
      <w:color w:val="0000FF"/>
      <w:u w:val="single"/>
    </w:rPr>
  </w:style>
  <w:style w:type="paragraph" w:styleId="Sansinterligne">
    <w:name w:val="No Spacing"/>
    <w:uiPriority w:val="1"/>
    <w:qFormat/>
    <w:rsid w:val="004E2DDE"/>
    <w:pPr>
      <w:spacing w:after="0" w:line="240" w:lineRule="auto"/>
    </w:pPr>
    <w:rPr>
      <w:rFonts w:ascii="Calibri" w:eastAsia="Calibri" w:hAnsi="Calibri" w:cs="Times New Roman"/>
      <w:lang w:val="fr-FR"/>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n@fabriqueimaginaire.com" TargetMode="External"/><Relationship Id="rId13" Type="http://schemas.microsoft.com/office/2007/relationships/stylesWithEffects" Target="stylesWithEffects.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oleObject" Target="embeddings/oleObject1.bin"/><Relationship Id="rId10" Type="http://schemas.openxmlformats.org/officeDocument/2006/relationships/hyperlink" Target="http://www.facebook.com/pages/Yves-Hunstad/154651067880417" TargetMode="External"/><Relationship Id="rId4" Type="http://schemas.openxmlformats.org/officeDocument/2006/relationships/image" Target="media/image1.png"/><Relationship Id="rId9" Type="http://schemas.openxmlformats.org/officeDocument/2006/relationships/hyperlink" Target="http://www.fabriqueimaginaire.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887</Words>
  <Characters>4400</Characters>
  <Application>Microsoft Office Word</Application>
  <DocSecurity>0</DocSecurity>
  <Lines>137</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 Packardbell</dc:creator>
  <cp:keywords/>
  <dc:description/>
  <cp:lastModifiedBy>philippe</cp:lastModifiedBy>
  <cp:revision>2</cp:revision>
  <dcterms:created xsi:type="dcterms:W3CDTF">2017-08-24T14:32:00Z</dcterms:created>
  <dcterms:modified xsi:type="dcterms:W3CDTF">2017-08-24T14:32:00Z</dcterms:modified>
</cp:coreProperties>
</file>